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8251" w14:textId="77777777" w:rsidR="00080939" w:rsidRDefault="00080939" w:rsidP="00080939">
      <w:pPr>
        <w:jc w:val="both"/>
        <w:rPr>
          <w:rFonts w:ascii="Verdana" w:hAnsi="Verdana"/>
          <w:sz w:val="24"/>
          <w:szCs w:val="24"/>
        </w:rPr>
      </w:pPr>
    </w:p>
    <w:p w14:paraId="60A2DB2D" w14:textId="77777777" w:rsidR="00080939" w:rsidRDefault="00080939" w:rsidP="00080939">
      <w:pPr>
        <w:jc w:val="both"/>
        <w:rPr>
          <w:rFonts w:ascii="Verdana" w:hAnsi="Verdana"/>
          <w:sz w:val="24"/>
          <w:szCs w:val="24"/>
        </w:rPr>
      </w:pPr>
    </w:p>
    <w:p w14:paraId="74E50D8B" w14:textId="77777777" w:rsidR="00080939" w:rsidRDefault="00080939" w:rsidP="00080939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4B4D7096">
          <v:rect id="rectole0000000000" o:spid="_x0000_i1025" style="width:35.4pt;height:37.8pt" o:ole="" o:preferrelative="t" stroked="f">
            <v:imagedata r:id="rId5" o:title=""/>
          </v:rect>
          <o:OLEObject Type="Embed" ProgID="StaticMetafile" ShapeID="rectole0000000000" DrawAspect="Content" ObjectID="_1692375181" r:id="rId6"/>
        </w:object>
      </w:r>
    </w:p>
    <w:p w14:paraId="124592A6" w14:textId="77777777" w:rsidR="00080939" w:rsidRDefault="00080939" w:rsidP="00080939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1217953E" w14:textId="77777777" w:rsidR="00080939" w:rsidRDefault="00080939" w:rsidP="00080939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2DC52213" w14:textId="77777777" w:rsidR="00080939" w:rsidRDefault="00080939" w:rsidP="00080939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Via Acerbi 21 – 27100 Pavia Tel: 0382-467325 Fax: 0382-568378 c.f. 96069460184</w:t>
      </w:r>
    </w:p>
    <w:p w14:paraId="7EB8EF5E" w14:textId="77777777" w:rsidR="00080939" w:rsidRDefault="00080939" w:rsidP="00080939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 xml:space="preserve">sito </w:t>
      </w:r>
      <w:proofErr w:type="spellStart"/>
      <w:proofErr w:type="gramStart"/>
      <w:r>
        <w:rPr>
          <w:rFonts w:ascii="Verdana" w:eastAsia="Verdana" w:hAnsi="Verdana" w:cs="Verdana"/>
          <w:sz w:val="16"/>
        </w:rPr>
        <w:t>web:</w:t>
      </w:r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://icacerbi.edu.it/</w:t>
      </w:r>
      <w:proofErr w:type="gramEnd"/>
    </w:p>
    <w:p w14:paraId="17C3D965" w14:textId="77777777" w:rsidR="00080939" w:rsidRDefault="00080939" w:rsidP="00080939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5B3DC360" w14:textId="77777777" w:rsidR="00080939" w:rsidRDefault="00080939" w:rsidP="00080939">
      <w:pPr>
        <w:jc w:val="both"/>
        <w:rPr>
          <w:rFonts w:ascii="Verdana" w:hAnsi="Verdana"/>
          <w:sz w:val="24"/>
          <w:szCs w:val="24"/>
        </w:rPr>
      </w:pPr>
    </w:p>
    <w:p w14:paraId="16431FAA" w14:textId="1A0EEB47" w:rsidR="00080939" w:rsidRPr="00080939" w:rsidRDefault="00080939" w:rsidP="00080939">
      <w:pPr>
        <w:jc w:val="center"/>
        <w:rPr>
          <w:rFonts w:ascii="Verdana" w:hAnsi="Verdana"/>
          <w:b/>
          <w:bCs/>
          <w:sz w:val="24"/>
          <w:szCs w:val="24"/>
        </w:rPr>
      </w:pPr>
      <w:r w:rsidRPr="002B6BCA">
        <w:rPr>
          <w:rFonts w:ascii="Verdana" w:hAnsi="Verdana"/>
          <w:b/>
          <w:bCs/>
          <w:sz w:val="24"/>
          <w:szCs w:val="24"/>
        </w:rPr>
        <w:t>Delibera n. 5</w:t>
      </w:r>
      <w:r>
        <w:rPr>
          <w:rFonts w:ascii="Verdana" w:hAnsi="Verdana"/>
          <w:b/>
          <w:bCs/>
          <w:sz w:val="24"/>
          <w:szCs w:val="24"/>
        </w:rPr>
        <w:t>2</w:t>
      </w:r>
    </w:p>
    <w:p w14:paraId="282274CE" w14:textId="2C37484C" w:rsidR="00080939" w:rsidRDefault="00080939" w:rsidP="00080939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>Il Collegio Docenti dell’Istituto Comprensivo di Via Acerbi</w:t>
      </w:r>
      <w:r>
        <w:rPr>
          <w:rFonts w:ascii="Verdana" w:hAnsi="Verdana"/>
          <w:sz w:val="24"/>
          <w:szCs w:val="24"/>
        </w:rPr>
        <w:t xml:space="preserve"> </w:t>
      </w:r>
      <w:r w:rsidRPr="002B6BCA">
        <w:rPr>
          <w:rFonts w:ascii="Verdana" w:hAnsi="Verdana"/>
          <w:sz w:val="24"/>
          <w:szCs w:val="24"/>
        </w:rPr>
        <w:t>il 30 giugno</w:t>
      </w:r>
      <w:r>
        <w:rPr>
          <w:rFonts w:ascii="Verdana" w:hAnsi="Verdana"/>
          <w:sz w:val="24"/>
          <w:szCs w:val="24"/>
        </w:rPr>
        <w:t xml:space="preserve"> 2021</w:t>
      </w:r>
    </w:p>
    <w:p w14:paraId="4CE7D794" w14:textId="73C4F16A" w:rsidR="00080939" w:rsidRDefault="00080939" w:rsidP="00080939">
      <w:pPr>
        <w:rPr>
          <w:rFonts w:ascii="Verdana" w:hAnsi="Verdana"/>
          <w:sz w:val="24"/>
          <w:szCs w:val="24"/>
        </w:rPr>
      </w:pPr>
      <w:r w:rsidRPr="002B6BCA">
        <w:rPr>
          <w:rFonts w:ascii="Verdana" w:hAnsi="Verdana"/>
          <w:sz w:val="24"/>
          <w:szCs w:val="24"/>
        </w:rPr>
        <w:t xml:space="preserve"> - considerata la regolarità dell’assemblea </w:t>
      </w:r>
    </w:p>
    <w:p w14:paraId="656E6AD6" w14:textId="077EF2DA" w:rsidR="00080939" w:rsidRDefault="00080939" w:rsidP="0008093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tenuto conto della somma stanziata per l’IC </w:t>
      </w:r>
    </w:p>
    <w:p w14:paraId="6670EA9E" w14:textId="620FA246" w:rsidR="00080939" w:rsidRDefault="00080939" w:rsidP="00080939">
      <w:p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informato </w:t>
      </w:r>
      <w:r>
        <w:rPr>
          <w:rFonts w:ascii="Verdana" w:hAnsi="Verdana" w:cs="Verdana"/>
          <w:bCs/>
          <w:sz w:val="24"/>
          <w:szCs w:val="24"/>
        </w:rPr>
        <w:t>della</w:t>
      </w:r>
      <w:r>
        <w:rPr>
          <w:rFonts w:ascii="Verdana" w:hAnsi="Verdana" w:cs="Calibri"/>
          <w:sz w:val="24"/>
          <w:szCs w:val="24"/>
        </w:rPr>
        <w:t xml:space="preserve"> possibilità di coinvolgere per l’attuazione del piano anche associazioni o enti esterni </w:t>
      </w:r>
      <w:r>
        <w:rPr>
          <w:rFonts w:ascii="Verdana" w:hAnsi="Verdana" w:cs="Verdana"/>
          <w:bCs/>
          <w:sz w:val="24"/>
          <w:szCs w:val="24"/>
        </w:rPr>
        <w:t xml:space="preserve">e del fatto che le attività potranno essere svolte anche dopo l’estate, </w:t>
      </w:r>
      <w:proofErr w:type="spellStart"/>
      <w:r>
        <w:rPr>
          <w:rFonts w:ascii="Verdana" w:hAnsi="Verdana" w:cs="Verdana"/>
          <w:bCs/>
          <w:sz w:val="24"/>
          <w:szCs w:val="24"/>
        </w:rPr>
        <w:t>purchè</w:t>
      </w:r>
      <w:proofErr w:type="spellEnd"/>
      <w:r>
        <w:rPr>
          <w:rFonts w:ascii="Verdana" w:hAnsi="Verdana" w:cs="Verdana"/>
          <w:bCs/>
          <w:sz w:val="24"/>
          <w:szCs w:val="24"/>
        </w:rPr>
        <w:t xml:space="preserve"> entro il 31/12/2021</w:t>
      </w:r>
    </w:p>
    <w:p w14:paraId="14E597DA" w14:textId="7D73B407" w:rsidR="00080939" w:rsidRPr="00080939" w:rsidRDefault="00080939" w:rsidP="00080939">
      <w:pPr>
        <w:rPr>
          <w:rFonts w:ascii="Verdana" w:hAnsi="Verdana"/>
          <w:sz w:val="24"/>
          <w:szCs w:val="24"/>
        </w:rPr>
      </w:pPr>
      <w:r w:rsidRPr="00080939">
        <w:rPr>
          <w:rFonts w:ascii="Verdana" w:hAnsi="Verdana" w:cs="Verdana"/>
          <w:bCs/>
          <w:sz w:val="24"/>
          <w:szCs w:val="24"/>
        </w:rPr>
        <w:t>- portato</w:t>
      </w:r>
      <w:r w:rsidRPr="00080939">
        <w:rPr>
          <w:rFonts w:ascii="Verdana" w:hAnsi="Verdana" w:cs="Calibri"/>
          <w:sz w:val="24"/>
          <w:szCs w:val="24"/>
        </w:rPr>
        <w:t xml:space="preserve"> a conoscenza del Collegio </w:t>
      </w:r>
      <w:r w:rsidRPr="00080939">
        <w:rPr>
          <w:rFonts w:ascii="Verdana" w:hAnsi="Verdana" w:cs="Calibri"/>
          <w:sz w:val="24"/>
          <w:szCs w:val="24"/>
        </w:rPr>
        <w:t xml:space="preserve">del </w:t>
      </w:r>
      <w:r w:rsidRPr="00080939">
        <w:rPr>
          <w:rFonts w:ascii="Verdana" w:hAnsi="Verdana" w:cs="Calibri"/>
          <w:sz w:val="24"/>
          <w:szCs w:val="24"/>
        </w:rPr>
        <w:t>documento unitario</w:t>
      </w:r>
      <w:r w:rsidRPr="00080939">
        <w:rPr>
          <w:rFonts w:ascii="Verdana" w:hAnsi="Verdana" w:cs="Calibri"/>
          <w:bCs/>
          <w:sz w:val="24"/>
          <w:szCs w:val="24"/>
        </w:rPr>
        <w:t xml:space="preserve"> elaborato dagli IC della città in collaborazione con il Comune di Pavia</w:t>
      </w:r>
      <w:r w:rsidRPr="00080939">
        <w:rPr>
          <w:rFonts w:ascii="Verdana" w:hAnsi="Verdana" w:cs="Calibri"/>
          <w:sz w:val="24"/>
          <w:szCs w:val="24"/>
        </w:rPr>
        <w:t xml:space="preserve"> relativo alla Manifestazione di interesse e alla presentazione di progetti da parte di enti e associazioni.</w:t>
      </w:r>
    </w:p>
    <w:p w14:paraId="46FF419D" w14:textId="59AFF83A" w:rsidR="00080939" w:rsidRPr="00080939" w:rsidRDefault="00080939" w:rsidP="00080939">
      <w:pPr>
        <w:pStyle w:val="Standard"/>
        <w:spacing w:line="276" w:lineRule="auto"/>
        <w:jc w:val="both"/>
        <w:rPr>
          <w:rFonts w:ascii="Verdana" w:hAnsi="Verdana" w:cs="Calibri"/>
          <w:b/>
          <w:bCs/>
        </w:rPr>
      </w:pPr>
      <w:r w:rsidRPr="00080939">
        <w:rPr>
          <w:rFonts w:ascii="Verdana" w:hAnsi="Verdana" w:cs="Calibri"/>
          <w:b/>
          <w:bCs/>
        </w:rPr>
        <w:t>Delibera con 182 voti favorevoli 13 astenuti e 2 contrari il Piano Scuola Estate</w:t>
      </w:r>
      <w:r>
        <w:rPr>
          <w:rFonts w:ascii="Verdana" w:hAnsi="Verdana" w:cs="Calibri"/>
          <w:b/>
          <w:bCs/>
        </w:rPr>
        <w:t xml:space="preserve"> </w:t>
      </w:r>
      <w:r w:rsidRPr="00080939">
        <w:rPr>
          <w:rFonts w:ascii="Verdana" w:hAnsi="Verdana" w:cs="Calibri"/>
          <w:b/>
          <w:bCs/>
        </w:rPr>
        <w:t>nel rispetto delle seguenti condizioni:</w:t>
      </w:r>
    </w:p>
    <w:p w14:paraId="4984FF73" w14:textId="77777777" w:rsidR="00080939" w:rsidRDefault="00080939" w:rsidP="00080939">
      <w:pPr>
        <w:pStyle w:val="NormaleWeb"/>
        <w:numPr>
          <w:ilvl w:val="0"/>
          <w:numId w:val="1"/>
        </w:numPr>
        <w:spacing w:line="276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organizzazione di attività per le scuole primarie durante il mese di luglio unicamente da parte delle associazioni che hanno risposto alla manifestazione di interesse e per le quali ci siano alunni interessati;</w:t>
      </w:r>
    </w:p>
    <w:p w14:paraId="0E48A956" w14:textId="77777777" w:rsidR="00080939" w:rsidRDefault="00080939" w:rsidP="00080939">
      <w:pPr>
        <w:pStyle w:val="NormaleWeb"/>
        <w:numPr>
          <w:ilvl w:val="0"/>
          <w:numId w:val="1"/>
        </w:numPr>
        <w:spacing w:line="276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accantonamento di una quota da destinare alle scuole secondarie per attività di recupero didattico e per laboratori di potenziamento extracurricolare da svolgere all’inizio dell’anno scolastico o comunque entro il 31 dicembre, nonché di progetti per l’istituto destinati a favorire il benessere degli alunni;</w:t>
      </w:r>
    </w:p>
    <w:p w14:paraId="1494F175" w14:textId="77777777" w:rsidR="00080939" w:rsidRDefault="00080939" w:rsidP="00080939">
      <w:pPr>
        <w:pStyle w:val="NormaleWeb"/>
        <w:numPr>
          <w:ilvl w:val="0"/>
          <w:numId w:val="1"/>
        </w:numPr>
        <w:spacing w:line="276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valutazione della possibilità di destinare una quota all’acquisto di materiale e dotazioni utili per la realizzazione delle attività proposte.</w:t>
      </w:r>
    </w:p>
    <w:p w14:paraId="30FFC53C" w14:textId="4964AFF9" w:rsidR="00080939" w:rsidRDefault="00080939" w:rsidP="00080939">
      <w:pPr>
        <w:pStyle w:val="NormaleWeb"/>
        <w:spacing w:line="276" w:lineRule="auto"/>
        <w:rPr>
          <w:rFonts w:ascii="Verdana" w:hAnsi="Verdana" w:cs="Calibri"/>
          <w:b/>
          <w:bCs/>
        </w:rPr>
      </w:pPr>
    </w:p>
    <w:p w14:paraId="36BFD19A" w14:textId="73DC2EBE" w:rsidR="00080939" w:rsidRPr="00080939" w:rsidRDefault="00080939" w:rsidP="00080939">
      <w:pPr>
        <w:pStyle w:val="NormaleWeb"/>
        <w:spacing w:before="0" w:beforeAutospacing="0" w:after="0" w:afterAutospacing="0"/>
        <w:rPr>
          <w:rFonts w:ascii="Verdana" w:hAnsi="Verdana" w:cs="Calibri"/>
        </w:rPr>
      </w:pPr>
      <w:r w:rsidRPr="00080939">
        <w:rPr>
          <w:rFonts w:ascii="Verdana" w:hAnsi="Verdana" w:cs="Calibri"/>
        </w:rPr>
        <w:t>Il segretario                                                           La Dirigente scolastica</w:t>
      </w:r>
    </w:p>
    <w:p w14:paraId="60FA19A5" w14:textId="104F582C" w:rsidR="00080939" w:rsidRPr="00080939" w:rsidRDefault="00080939" w:rsidP="00080939">
      <w:pPr>
        <w:pStyle w:val="NormaleWeb"/>
        <w:spacing w:before="0" w:beforeAutospacing="0" w:after="0" w:afterAutospacing="0"/>
        <w:rPr>
          <w:rFonts w:ascii="Verdana" w:hAnsi="Verdana" w:cs="Calibri"/>
        </w:rPr>
      </w:pPr>
      <w:r w:rsidRPr="00080939">
        <w:rPr>
          <w:rFonts w:ascii="Verdana" w:hAnsi="Verdana" w:cs="Calibri"/>
        </w:rPr>
        <w:t>Sabrina Pipia                                                                Elena Bassi</w:t>
      </w:r>
    </w:p>
    <w:p w14:paraId="5F3E5D52" w14:textId="77777777" w:rsidR="00080939" w:rsidRPr="00080939" w:rsidRDefault="00080939" w:rsidP="00080939">
      <w:pPr>
        <w:pStyle w:val="NormaleWeb"/>
        <w:spacing w:before="0" w:beforeAutospacing="0" w:after="0" w:afterAutospacing="0"/>
        <w:rPr>
          <w:rFonts w:ascii="Verdana" w:hAnsi="Verdana" w:cs="Calibri"/>
        </w:rPr>
      </w:pPr>
    </w:p>
    <w:p w14:paraId="2565D6BC" w14:textId="77777777" w:rsidR="00080939" w:rsidRPr="00080939" w:rsidRDefault="00080939" w:rsidP="00080939">
      <w:pPr>
        <w:spacing w:after="0" w:line="240" w:lineRule="auto"/>
      </w:pPr>
    </w:p>
    <w:sectPr w:rsidR="00080939" w:rsidRPr="00080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5FE"/>
    <w:multiLevelType w:val="hybridMultilevel"/>
    <w:tmpl w:val="91BE9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39"/>
    <w:rsid w:val="000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CC17"/>
  <w15:chartTrackingRefBased/>
  <w15:docId w15:val="{A4A784C0-6718-4FF6-A2C1-E979E95B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9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8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08093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1</cp:revision>
  <dcterms:created xsi:type="dcterms:W3CDTF">2021-09-05T17:20:00Z</dcterms:created>
  <dcterms:modified xsi:type="dcterms:W3CDTF">2021-09-05T17:27:00Z</dcterms:modified>
</cp:coreProperties>
</file>