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457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object w:dxaOrig="708" w:dyaOrig="748">
          <v:rect xmlns:o="urn:schemas-microsoft-com:office:office" xmlns:v="urn:schemas-microsoft-com:vml" id="rectole0000000000" style="width:35.400000pt;height:37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7" w:after="0" w:line="240"/>
        <w:ind w:right="569" w:left="568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Ministero dell’Istruzione</w:t>
      </w:r>
    </w:p>
    <w:p>
      <w:pPr>
        <w:spacing w:before="0" w:after="0" w:line="290"/>
        <w:ind w:right="569" w:left="567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Istituto Comprensivo Statale di Via Acerbi</w:t>
      </w:r>
    </w:p>
    <w:p>
      <w:pPr>
        <w:spacing w:before="1" w:after="0" w:line="240"/>
        <w:ind w:right="569" w:left="569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Via Acerbi 21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 27100 Pavia Tel: 0382-467325 Fax: 0382-568378 c.f. 96069460184</w:t>
      </w:r>
    </w:p>
    <w:p>
      <w:pPr>
        <w:spacing w:before="0" w:after="0" w:line="240"/>
        <w:ind w:right="569" w:left="569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e-mail: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pvic82500d@istruzione.it</w:t>
        </w:r>
      </w:hyperlink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e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pvic82500d@pec.istruzione.it</w:t>
        </w:r>
      </w:hyperlink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sito web:</w:t>
      </w:r>
      <w:r>
        <w:rPr>
          <w:rFonts w:ascii="Calibri" w:hAnsi="Calibri" w:cs="Calibri" w:eastAsia="Calibri"/>
          <w:color w:val="0000FF"/>
          <w:spacing w:val="0"/>
          <w:position w:val="0"/>
          <w:sz w:val="16"/>
          <w:u w:val="single"/>
          <w:shd w:fill="auto" w:val="clear"/>
        </w:rPr>
        <w:t xml:space="preserve">https://icacerbi.edu.it/</w:t>
      </w:r>
    </w:p>
    <w:p>
      <w:pPr>
        <w:spacing w:before="6" w:after="0" w:line="240"/>
        <w:ind w:right="569" w:left="568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CODICE UNIVOCO UFFICIO: UFB6F9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Delibera n. 24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Il Collegio Docenti dell’Istituto Comprensivo di via Acerbi, riunitosi in data 25 gennaio 2021  e in modalità asincrona in data 26 gennaio 2021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FFFFFF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- tenuto conto della nuova normativa ministeriale,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FFFFFF" w:val="clear"/>
        </w:rPr>
        <w:t xml:space="preserve">Decreto legge n. 22 dell’8 aprile 2020 e nota ministeriale AOOGAMBI prot. 172 del 04/12/2020, 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4"/>
          <w:shd w:fill="FFFFFF" w:val="clear"/>
        </w:rPr>
        <w:t xml:space="preserve">“Valutazione periodica e finale degli apprendimenti delle alunne e degli alunni delle classi della scuola primaria”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FFFFFF" w:val="clear"/>
        </w:rPr>
        <w:t xml:space="preserve">la quale prevede la  formulazione di giudizi descrittivi nella valutazione periodica e finale già dai prossimi scrutini del I quadrimestre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FFFFFF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FFFFFF" w:val="clear"/>
        </w:rPr>
        <w:t xml:space="preserve">- visionato il documento prodotto dalla Commissione valutazione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FFFFFF" w:val="clear"/>
        </w:rPr>
        <w:t xml:space="preserve">- tenuto conto delle esigenze dell'Istituto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-  considerata la regolarità dell’assemblea </w:t>
      </w:r>
    </w:p>
    <w:p>
      <w:pPr>
        <w:spacing w:before="0" w:after="200" w:line="276"/>
        <w:ind w:right="0" w:left="72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Delibera con 175 favorevoli e 11 astenuti</w:t>
      </w:r>
    </w:p>
    <w:p>
      <w:pPr>
        <w:spacing w:before="0" w:after="200" w:line="276"/>
        <w:ind w:right="0" w:left="72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4"/>
          <w:shd w:fill="FFFF00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FFFFFF" w:val="clear"/>
        </w:rPr>
        <w:t xml:space="preserve">l’aggiornamento del protocollo di valutazione secondo i nuovi criteri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Pavia 26 gennaio 2021 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Il segretario                                                    La Dirigente scolastica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Sabrina Pipia                                                     Dott.ssa Elena Bassi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mailto:pvic82500d@pec.istruzione.it" Id="docRId3" Type="http://schemas.openxmlformats.org/officeDocument/2006/relationships/hyperlink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Mode="External" Target="mailto:pvic82500d@istruzione.it" Id="docRId2" Type="http://schemas.openxmlformats.org/officeDocument/2006/relationships/hyperlink" /><Relationship Target="numbering.xml" Id="docRId4" Type="http://schemas.openxmlformats.org/officeDocument/2006/relationships/numbering" /></Relationships>
</file>